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BD" w:rsidRPr="00B507C3" w:rsidRDefault="000316BD" w:rsidP="00B507C3">
      <w:pPr>
        <w:shd w:val="clear" w:color="auto" w:fill="FFFFFF"/>
        <w:spacing w:before="138" w:after="0" w:line="415" w:lineRule="atLeast"/>
        <w:jc w:val="center"/>
        <w:outlineLvl w:val="0"/>
        <w:rPr>
          <w:rFonts w:ascii="Constantia" w:eastAsia="Times New Roman" w:hAnsi="Constantia" w:cs="Times New Roman"/>
          <w:b/>
          <w:kern w:val="36"/>
          <w:sz w:val="28"/>
          <w:szCs w:val="28"/>
          <w:lang w:eastAsia="ru-RU"/>
        </w:rPr>
      </w:pPr>
      <w:r w:rsidRPr="00B507C3">
        <w:rPr>
          <w:rFonts w:ascii="Constantia" w:eastAsia="Times New Roman" w:hAnsi="Constantia" w:cs="Times New Roman"/>
          <w:b/>
          <w:kern w:val="36"/>
          <w:sz w:val="28"/>
          <w:szCs w:val="28"/>
          <w:lang w:eastAsia="ru-RU"/>
        </w:rPr>
        <w:t>Современная оценка роли ИКТ в воспитании детей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 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Когда в 60-е годы XX века только разворачивалось то, что последствии назвали информационной революцией, никто не осознавал, чем это обернется для человечества.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Информационные, информационно-коммуникационные технологии, или </w:t>
      </w:r>
      <w:proofErr w:type="spellStart"/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медиатехнологии</w:t>
      </w:r>
      <w:proofErr w:type="spellEnd"/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прочно вошли в нашу жизнь.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Мы используем их, чтобы сделать свою жизнь на работе и дома более эффективной.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По воле родителей информационные технологии входят в жизнь детей подчас </w:t>
      </w:r>
      <w:proofErr w:type="gramStart"/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в первые</w:t>
      </w:r>
      <w:proofErr w:type="gramEnd"/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месяцы жизни, и с ростом ребенка их влияние расширяется и становится все более устойчивым и мощным. Информационно-коммуникативные технологии в общей совокупности представляют собой реальную угрозу, разрушая социальные связи и подменяя их виртуальными, оказывают сильное воздействие на детей, которое свойственно всей экранной технике.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В последние годы в мире наблюдается резкий рост количества электронных средств массовой информации на рынке, обслуживающем детей дошкольного возраста: растет предложение видеокассет и DVD-дисков, но в целом никому неизвестно как влияет всё это на наших детей, ведь крупномасштабных национальных исследований, посвященных этой проблеме, практически не проводится.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Сегодня, когда в нашей стране говорят об ИКТ, чаше всего подразумевают исключительно компьютер, тогда как за рубежом это понятие включает множество элементов: видео, DVD, компьютер, мобильные телефоны, игровые приставки и, в первую очередь, телевизор.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Очевидно, что компьютер в глазах родителей в первую очередь — средство обучения, в отличие от телевизора.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Однако, признавая роль компьютера в образовании, зарубежные специалисты отводят ему в этом процессе отнюдь не главное место. По данным социологического опроса есть ещё и другие средства интеллектуального развития (книги —96%; кубики —77%; пазлы —74%; говорящие книги —62%; и др.).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Зарубежные педагоги и медики значительно лучше успели исследовать проблему взаимодействия детей дошкольного возраста с электронными средствами массовой информации и начали вырабатывать систему мер </w:t>
      </w: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lastRenderedPageBreak/>
        <w:t>предосторожности, тогда как российские системы здравоохранения и образования пока мало осознают опасность происходящего. А ведь дети младшего дошкольного возраста сегодня—наиболее быстро растущий сегмент пользователей Интернета.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Давайте рассмотрим, в чём же положительные и отрицательные аспекты использования компьютерных технологий детьми дошкольного возраста.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Международные исследования проблемы использования </w:t>
      </w:r>
      <w:proofErr w:type="spellStart"/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медиатехнологий</w:t>
      </w:r>
      <w:proofErr w:type="spellEnd"/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в семьях показали, что образовательные программы способствуют приобретению детьми знаний. Более того, многие полагают, что телевидение и компьютер, подключенный к Интернету, могут обеспечить детям дошкольного возраста широкое знакомство с жизненными ситуациями и возможностями.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Действительно, современное образовательное пространство формируется на наших глазах и практически не может обойтись без компьютерных технологий. Разнообразные обучающие ресурсы и информация, доступные в Интернете, явно в состоянии расширить знания детей.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Компьютерные игры общеобразовательного содержания могут быть особенно полезны для детей, имеющих проблемы с обучением.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Педагоги, которые внедряют компьютер в детских садах России, отмечают: «Компьютер вполне естественно вписывается в жизнь детского сада и семьи, являясь одним из эффективных современных технических средств, при помощи которого можно значительно разнообразить процесс воспитания, обучения и развития малыша. Компьютер уже сам по себе привлекателен для ребенка, вызывает у детей познавательный интерес. Каждое занятие с применением компьютера вызывает у дошкольников эмоциональный подъем, желание добиться успехов, сделать задание до конца. Однако при организации работы ребенка на компьютере необходимо учитывать многие факторы».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Безусловно, это плюсы ИКТ, а минусы? А минусы в том, что </w:t>
      </w:r>
      <w:proofErr w:type="gramStart"/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всего</w:t>
      </w:r>
      <w:proofErr w:type="gramEnd"/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каких то 20 лет назад дети играли на улице весь день, ездили на велосипедах, занимались спортом и строили песочные замки. Мастера воображаемой игры, дети в прошлом, создали свою собственную форму игры, которая не требует дорогостоящего оборудования или родительского надзора. Дети прошлого двигались много, и их сенсорный мир опирался на природу и простоту.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lastRenderedPageBreak/>
        <w:t xml:space="preserve">С приходом же ИКТ дети теперь полагаются на технологии как на основу для большинства своих игр, резко сокращая творчество и фантазию, а также снижая объем физических нагрузок, необходимых для достижения оптимального сенсомоторного развития. </w:t>
      </w:r>
      <w:proofErr w:type="gramStart"/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Взаимосвязь развития детей дошкольного возраста и телевидения начинается в начале жизни, что делает воздействие телевидения одним из наиболее устойчивых и последовательным опытов детства, и, возможно, одним из самых мощных.</w:t>
      </w:r>
      <w:proofErr w:type="gramEnd"/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По данным зарубежных исследователей, каждый шестой ребенок сегодня имеет диагноз «нарушение развития», каждый шестой страдает ожирением, у 14,3% детей диагностировано психическое расстройство. Такие диагнозы, как синдром дефицита внимания и гиперактивность (СДВГ), аутизм, расстройство координации, сенсорные расстройства, тревога, депрессия, нарушения сна, могут быть связаны с чрезмерным увлечением новыми технологиями, растущими тревожными темпами.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Статистика свидетельствует, что огромное число детей в возрасте от рождения до года уже смотрят телевизор, а некоторые имеют доступ к компьютеру. Трудно сказать, знают ли родители, что своими действиями наносят детям вред, очевидно одно что возможно, они обрекают детей на нарушения физического развития и болезни в будущем.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Есть некоторые прямые последствия для здоровья детей от использования </w:t>
      </w:r>
      <w:proofErr w:type="spellStart"/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медиатехнологий</w:t>
      </w:r>
      <w:proofErr w:type="spellEnd"/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. Например, у детей группы риска эпилепсии, игры, которые показывают мигающие изображения на светлом фоне, могут вызвать эпилептические припадки.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Дети с помощью компьютеров и электронных игр часто принимают неустойчивые и неудобные позы, которые ведут к нарушению опорно-двигательного аппарата.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Широкое использование СМИ может привести к широкому спектру неблагоприятных воздействий на развитие детей, в том числе визуальных, неврологических и физических.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Слишком частое использование компьютера становится причиной близорукости, нарушает гормональный баланс и приводит к увеличению риска заболевания раком и преждевременного полового созревания.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Информационные технологии, оказывают колоссальное воздействие и на психику человека, приводящее к физическим и психическим расстройствам, — это воздействие интерактивной деятельности на психику; негативное содержание, потенциальное исключение </w:t>
      </w: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lastRenderedPageBreak/>
        <w:t>родителей, традиционных хранителей общества, из общения с развивающимся ребенком.  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Информационные технологии позволяют ребенку формировать собственный </w:t>
      </w:r>
      <w:proofErr w:type="spellStart"/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контент</w:t>
      </w:r>
      <w:proofErr w:type="spellEnd"/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, который поступает непосредственно ему, минуя родительский досмотр.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Демонстрация насилия может вызвать у детей желание подражать тому, что они видят. Телевизионные новости, демонстрирующие терроризм, насилие, преступность и стихийные бедствия, могут травмировать детей, вызвать кошмары, привести к стрессу.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Хронический стресс приводит к ослаблению иммунной системы и целому ряду серьезных заболеваний и расстройств. Длительная визуальная фиксация на двумерном экране ограничивает глазное развитие,  столь необходимое для последующего чтения и письма.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Большая скорость, интенсивность, частота и длительности зрительной и слуховой стимуляции сенсорной системы ребенка нарушают его способность воображать, сосредоточивать внимание и концентрироваться на учебных задачах. Подобный сенсорный дисбаланс вызывает проблемы в общем неврологическом развитии, включая анатомию мозга, биохимические процессы, работу всех внутренних органов. Процессы овладения умениями, знаниями становятся неизменно замедленными.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Речевое развитие является одной из ключевых задач развития в раннем детстве. И на языковом развитии детей в возрасте от 2 месяцев до 2 лет отрицательно сказывается работающий телевизор, а вокальные взаимодействия родитель — ребенок при этом значительно снизились. Была выявлена прямая связь между просмотром телевидения и нерегулярным графиком сна у младенцев и детей в возрасте до 3 лет.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proofErr w:type="spellStart"/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Медиатехнологии</w:t>
      </w:r>
      <w:proofErr w:type="spellEnd"/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(ТВ, видео, игры, Интернет, музыка, мобильные телефоны и др.) привели к существенному изменению образа детства в нашем обществе. Хотя никто не может отрицать преимущества передовых технологий в современном мире, подключение к ним, возможно, «происходит за счет отключения следующего поколения от общечеловеческих ценностей».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В мире сложилось несколько практик противостояния разрушающему действию ИКТ, для реализации которых задействуются различные механизмы. Некоторые применяются в нашей стране, некоторые — нет.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На сегодняшний день международным гражданским сообществом выработан целый ряд мер по ослаблению негативного воздействия ИКТ:</w:t>
      </w:r>
    </w:p>
    <w:p w:rsidR="000316BD" w:rsidRPr="00FA7112" w:rsidRDefault="000316BD" w:rsidP="00FA7112">
      <w:pPr>
        <w:numPr>
          <w:ilvl w:val="0"/>
          <w:numId w:val="1"/>
        </w:numPr>
        <w:shd w:val="clear" w:color="auto" w:fill="FFFFFF"/>
        <w:spacing w:before="42" w:after="0" w:line="270" w:lineRule="atLeast"/>
        <w:ind w:left="152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lastRenderedPageBreak/>
        <w:t>телевидение необходимо рассматривать однозначно как угрозу здоровью и благополучию детей дошкольного возраста;</w:t>
      </w:r>
    </w:p>
    <w:p w:rsidR="000316BD" w:rsidRPr="00FA7112" w:rsidRDefault="000316BD" w:rsidP="00FA7112">
      <w:pPr>
        <w:numPr>
          <w:ilvl w:val="0"/>
          <w:numId w:val="1"/>
        </w:numPr>
        <w:shd w:val="clear" w:color="auto" w:fill="FFFFFF"/>
        <w:spacing w:before="42" w:after="0" w:line="270" w:lineRule="atLeast"/>
        <w:ind w:left="152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специалисты по раннему и дошкольному детству и услугам, с ними связанным, должны быть осведомлены о негативном воздействии телевидения на детей;</w:t>
      </w:r>
    </w:p>
    <w:p w:rsidR="000316BD" w:rsidRPr="00FA7112" w:rsidRDefault="000316BD" w:rsidP="00FA7112">
      <w:pPr>
        <w:numPr>
          <w:ilvl w:val="0"/>
          <w:numId w:val="1"/>
        </w:numPr>
        <w:shd w:val="clear" w:color="auto" w:fill="FFFFFF"/>
        <w:spacing w:before="42" w:after="0" w:line="270" w:lineRule="atLeast"/>
        <w:ind w:left="152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дети в возрасте 2 лет должны рассматриваться в качестве отдельной группы с особыми потребностями и уязвимостью; для этой группы должны быть прописаны специальные положения, касающиеся СМИ.</w:t>
      </w:r>
    </w:p>
    <w:p w:rsidR="000316BD" w:rsidRPr="00FA7112" w:rsidRDefault="000316BD" w:rsidP="00FA7112">
      <w:pPr>
        <w:numPr>
          <w:ilvl w:val="0"/>
          <w:numId w:val="1"/>
        </w:numPr>
        <w:shd w:val="clear" w:color="auto" w:fill="FFFFFF"/>
        <w:spacing w:before="42" w:after="0" w:line="270" w:lineRule="atLeast"/>
        <w:ind w:left="152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Родители должны участвовать в выборе программ, которые смотрят дети.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Хорошо, если родители сами участвуют в этих просмотрах, а также умеют </w:t>
      </w:r>
      <w:proofErr w:type="gramStart"/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договорится</w:t>
      </w:r>
      <w:proofErr w:type="gramEnd"/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с детьми об ограничении ежедневных телевизионных просмотров.</w:t>
      </w:r>
    </w:p>
    <w:p w:rsidR="000316BD" w:rsidRPr="00FA7112" w:rsidRDefault="000316BD" w:rsidP="00FA7112">
      <w:pPr>
        <w:numPr>
          <w:ilvl w:val="0"/>
          <w:numId w:val="2"/>
        </w:numPr>
        <w:shd w:val="clear" w:color="auto" w:fill="FFFFFF"/>
        <w:spacing w:before="42" w:after="0" w:line="270" w:lineRule="atLeast"/>
        <w:ind w:left="152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Родители должны привлекать детей к чтению 1—2 часами в день, физическим упражнениям и творческим играм.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Профессионалы педагоги, медики должны вести работу с взрослыми, отвечающими за детей, просвещая их в отношении негативного влияния ИКТ. Родителям необходимо предоставить четкую информацию о влиянии ИКТ: телевидения, компьютера, видео, мобильного телефона на развитие детей раннего возраста, и донести до их сознания, что именно они, взрослые, играют ключевую роль в формировании у дошкольников культуры безопасной работы с ИКТ.</w:t>
      </w:r>
    </w:p>
    <w:p w:rsidR="000316BD" w:rsidRPr="00FA7112" w:rsidRDefault="000316BD" w:rsidP="00FA7112">
      <w:pPr>
        <w:shd w:val="clear" w:color="auto" w:fill="FFFFFF"/>
        <w:spacing w:before="138" w:after="138" w:line="270" w:lineRule="atLeast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FA7112">
        <w:rPr>
          <w:rFonts w:ascii="Constantia" w:eastAsia="Times New Roman" w:hAnsi="Constantia" w:cs="Times New Roman"/>
          <w:sz w:val="28"/>
          <w:szCs w:val="28"/>
          <w:lang w:eastAsia="ru-RU"/>
        </w:rPr>
        <w:t> </w:t>
      </w:r>
    </w:p>
    <w:p w:rsidR="00CE5F9B" w:rsidRPr="00FA7112" w:rsidRDefault="00CE5F9B" w:rsidP="00FA7112">
      <w:pPr>
        <w:jc w:val="both"/>
        <w:rPr>
          <w:rFonts w:ascii="Constantia" w:hAnsi="Constantia"/>
          <w:sz w:val="28"/>
          <w:szCs w:val="28"/>
        </w:rPr>
      </w:pPr>
    </w:p>
    <w:sectPr w:rsidR="00CE5F9B" w:rsidRPr="00FA7112" w:rsidSect="00CE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E29E4"/>
    <w:multiLevelType w:val="multilevel"/>
    <w:tmpl w:val="7118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64356"/>
    <w:multiLevelType w:val="multilevel"/>
    <w:tmpl w:val="E312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16BD"/>
    <w:rsid w:val="000247E3"/>
    <w:rsid w:val="000316BD"/>
    <w:rsid w:val="000B645B"/>
    <w:rsid w:val="000D5CA0"/>
    <w:rsid w:val="00140EFC"/>
    <w:rsid w:val="0034480B"/>
    <w:rsid w:val="005870E0"/>
    <w:rsid w:val="006F1BBB"/>
    <w:rsid w:val="00894701"/>
    <w:rsid w:val="00B46E56"/>
    <w:rsid w:val="00B507C3"/>
    <w:rsid w:val="00C45047"/>
    <w:rsid w:val="00C66F42"/>
    <w:rsid w:val="00C8788A"/>
    <w:rsid w:val="00CE5F9B"/>
    <w:rsid w:val="00DE29D5"/>
    <w:rsid w:val="00DF7ABF"/>
    <w:rsid w:val="00E65608"/>
    <w:rsid w:val="00EC18A5"/>
    <w:rsid w:val="00FA7112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B"/>
  </w:style>
  <w:style w:type="paragraph" w:styleId="1">
    <w:name w:val="heading 1"/>
    <w:basedOn w:val="a"/>
    <w:link w:val="10"/>
    <w:uiPriority w:val="9"/>
    <w:qFormat/>
    <w:rsid w:val="0003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8300</Characters>
  <Application>Microsoft Office Word</Application>
  <DocSecurity>0</DocSecurity>
  <Lines>69</Lines>
  <Paragraphs>19</Paragraphs>
  <ScaleCrop>false</ScaleCrop>
  <Company>Microsoft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2016-08-02T08:34:00Z</dcterms:created>
  <dcterms:modified xsi:type="dcterms:W3CDTF">2017-01-20T04:44:00Z</dcterms:modified>
</cp:coreProperties>
</file>