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E35282">
        <w:rPr>
          <w:rFonts w:ascii="Times New Roman" w:hAnsi="Times New Roman" w:cs="Times New Roman"/>
          <w:sz w:val="28"/>
          <w:szCs w:val="28"/>
        </w:rPr>
        <w:t xml:space="preserve">  развити</w:t>
      </w:r>
      <w:r w:rsidR="00A312BA">
        <w:rPr>
          <w:rFonts w:ascii="Times New Roman" w:hAnsi="Times New Roman" w:cs="Times New Roman"/>
          <w:sz w:val="28"/>
          <w:szCs w:val="28"/>
        </w:rPr>
        <w:t xml:space="preserve">я ребёнка в структуре ФГОС </w:t>
      </w:r>
      <w:r w:rsidRPr="00E35282">
        <w:rPr>
          <w:rFonts w:ascii="Times New Roman" w:hAnsi="Times New Roman" w:cs="Times New Roman"/>
          <w:sz w:val="28"/>
          <w:szCs w:val="28"/>
        </w:rPr>
        <w:t xml:space="preserve"> – это комплекс материально-технических, санитарно  -</w:t>
      </w:r>
      <w:r w:rsidR="00772BC6">
        <w:rPr>
          <w:rFonts w:ascii="Times New Roman" w:hAnsi="Times New Roman" w:cs="Times New Roman"/>
          <w:sz w:val="28"/>
          <w:szCs w:val="28"/>
        </w:rPr>
        <w:t xml:space="preserve"> </w:t>
      </w:r>
      <w:r w:rsidRPr="00E35282">
        <w:rPr>
          <w:rFonts w:ascii="Times New Roman" w:hAnsi="Times New Roman" w:cs="Times New Roman"/>
          <w:sz w:val="28"/>
          <w:szCs w:val="28"/>
        </w:rPr>
        <w:t>гигиенических, социальн</w:t>
      </w:r>
      <w:proofErr w:type="gramStart"/>
      <w:r w:rsidRPr="00E352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5282">
        <w:rPr>
          <w:rFonts w:ascii="Times New Roman" w:hAnsi="Times New Roman" w:cs="Times New Roman"/>
          <w:sz w:val="28"/>
          <w:szCs w:val="28"/>
        </w:rPr>
        <w:t xml:space="preserve"> бытовых, общественных, эргономических, эстетических, психолого-педагогических , духовных условий, обеспечивающих организацию жизни детей и взрослых в ДОУ</w:t>
      </w:r>
      <w:r w:rsidRPr="00E35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3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</w:t>
      </w:r>
      <w:r w:rsidRPr="00E35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Развивающая предметная среда </w:t>
      </w: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35282">
        <w:rPr>
          <w:rFonts w:ascii="Times New Roman" w:hAnsi="Times New Roman" w:cs="Times New Roman"/>
          <w:sz w:val="28"/>
          <w:szCs w:val="28"/>
        </w:rPr>
        <w:t xml:space="preserve">совокупность природных и   социальных культурных предметных средств, ближайшего и  перспективного развития ребенка, становления его творческих   способностей, обеспечивающих разнообразие деятельности; обладает релаксирующим воздействием на личность ребенка, обеспечивает разные виды его активности 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</w:t>
      </w: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предметно-развивающей среды </w:t>
      </w:r>
      <w:r w:rsidRPr="00E35282">
        <w:rPr>
          <w:rFonts w:ascii="Times New Roman" w:hAnsi="Times New Roman" w:cs="Times New Roman"/>
          <w:sz w:val="28"/>
          <w:szCs w:val="28"/>
        </w:rPr>
        <w:t xml:space="preserve">–  динамичный  </w:t>
      </w:r>
      <w:proofErr w:type="gramStart"/>
      <w:r w:rsidRPr="00E35282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E35282">
        <w:rPr>
          <w:rFonts w:ascii="Times New Roman" w:hAnsi="Times New Roman" w:cs="Times New Roman"/>
          <w:sz w:val="28"/>
          <w:szCs w:val="28"/>
        </w:rPr>
        <w:t xml:space="preserve"> который позволяет воспитателю проявлять творчество, привлекая к работе родителей,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организовывать взаимодействие специалистов по  формированию развивающего пространства в группе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282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гармоничного развития детей дошкольного возраста, изменить традиционные способы организации предметно-развивающей среды, с учетом особенностей восприятия мира современным ребенком. Заинтересовать родителей    в организации предметн</w:t>
      </w:r>
      <w:proofErr w:type="gramStart"/>
      <w:r w:rsidRPr="00E352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5282">
        <w:rPr>
          <w:rFonts w:ascii="Times New Roman" w:hAnsi="Times New Roman" w:cs="Times New Roman"/>
          <w:sz w:val="28"/>
          <w:szCs w:val="28"/>
        </w:rPr>
        <w:t xml:space="preserve"> развивающейся среды.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BC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35282">
        <w:rPr>
          <w:rFonts w:ascii="Times New Roman" w:hAnsi="Times New Roman" w:cs="Times New Roman"/>
          <w:sz w:val="28"/>
          <w:szCs w:val="28"/>
        </w:rPr>
        <w:t xml:space="preserve"> ФГОС  программа должна строиться с учётом принципа интеграции образовательных областей.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 же при проведении режимных моментов. Интегративным результатом реализации указанных требований является создание развивающей образовательной среды, так чтобы каждый компонент предметной развивающей  среды был предназначен для детского коллектива в целом, но при этом  окружающая среда давала возможность каждому ребенку заниматься любимым делом, проявлять и демонстрировать свою </w:t>
      </w:r>
      <w:r w:rsidRPr="00E35282">
        <w:rPr>
          <w:rFonts w:ascii="Times New Roman" w:hAnsi="Times New Roman" w:cs="Times New Roman"/>
          <w:sz w:val="28"/>
          <w:szCs w:val="28"/>
        </w:rPr>
        <w:lastRenderedPageBreak/>
        <w:t>индивидуальность и творчество. Индивидуализированная среда в данном случае служит не только условием развития личности ребёнка, но и показателем профессиональной компетентности педагога</w:t>
      </w:r>
      <w:proofErr w:type="gramStart"/>
      <w:r w:rsidRPr="00E352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5282">
        <w:rPr>
          <w:rFonts w:ascii="Times New Roman" w:hAnsi="Times New Roman" w:cs="Times New Roman"/>
          <w:sz w:val="28"/>
          <w:szCs w:val="28"/>
        </w:rPr>
        <w:t xml:space="preserve"> 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  Правильная организация и умелое включение ребенка в активное взаимодействие с окружающим предметным миром является одним из условий эффективности организационного образовательного процесса ДУ.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   Материально-технические ресурсы</w:t>
      </w:r>
      <w:r w:rsidRPr="00E3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подбор исторической, художественной и методической  литературы,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подбор наглядного материала (презентации,  иллюстрации, фотографии, зарисовки),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подготовка   материала для продуктивной деятельности,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дидактические, сюжетно-ролевые игры,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выставки творческих работ детей совместно с родителями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создание условий для проведения открытых мероприятий (оформление групповой комнаты, музыкального зала),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технологий (мультимедийный экран, проектор, цифровой фотоаппарат, музыкальный центр, ноутбук)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Материалы Интернет.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Создание предметно-развивающейся среды, комфортных и  благоприятных условий для полноценного проживания детей дошкольного детства,  их  гармоничного развития и саморазвития, формирования  основ базовой культуры личности, всестороннего развитие психических и физических качеств в соответствии  с ФГОС. Привлечь внимание родителей к проблеме создания предметно-развивающей среды в ДОУ   </w:t>
      </w:r>
    </w:p>
    <w:p w:rsidR="00CE5F9B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Реализация проекта обеспечит целостность педагогического процесса и создаст окружающее пространство, удовлетворяющее потребности актуального, ближайшего и перспективного творческого развития каждого </w:t>
      </w:r>
      <w:r w:rsidRPr="00E35282">
        <w:rPr>
          <w:rFonts w:ascii="Times New Roman" w:hAnsi="Times New Roman" w:cs="Times New Roman"/>
          <w:sz w:val="28"/>
          <w:szCs w:val="28"/>
        </w:rPr>
        <w:lastRenderedPageBreak/>
        <w:t>ребенка. Создаст творческую атмосферу в работе педагогов.  Будет способствовать свободному ориентированию в пространстве и времени, поможет  воспитанникам  легко адаптироваться к особенностям школьной жизни. Возрастет интерес родителей  созданием предметно-развивающей среды в группе</w:t>
      </w:r>
      <w:proofErr w:type="gramStart"/>
      <w:r w:rsidRPr="00E352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52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Условия для создания ПРС   в группе 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Реализуемой в ДОУ образовательной программы;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Требования нормативных документов;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Материальных и архитектурно-пространственных условий</w:t>
      </w:r>
      <w:proofErr w:type="gramStart"/>
      <w:r w:rsidRPr="00E3528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предпочтений, субкультуры и уровня развития детей;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Общих принципов построения предметно-пространственной среды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Опора на личностно-ориентированную модель взаимодействия между воспитателем и ребенком.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предметн</w:t>
      </w:r>
      <w:proofErr w:type="gramStart"/>
      <w:r w:rsidRPr="00E35282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развивающей среды в группе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Накопление опыта предметно – познавательной и коммуникативной деятельности,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развитие познавательных интересов и творческое отражение впечатлений в различных видах продуктивной деятельности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участие педагогов, детей и родителей в преобразовании предметно – развивающей среды.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 организации ПРС </w:t>
      </w:r>
      <w:r w:rsidRPr="00E35282">
        <w:rPr>
          <w:rFonts w:ascii="Times New Roman" w:hAnsi="Times New Roman" w:cs="Times New Roman"/>
          <w:sz w:val="28"/>
          <w:szCs w:val="28"/>
        </w:rPr>
        <w:t>1</w:t>
      </w:r>
      <w:r w:rsidRPr="00E352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52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35282">
        <w:rPr>
          <w:rFonts w:ascii="Times New Roman" w:hAnsi="Times New Roman" w:cs="Times New Roman"/>
          <w:sz w:val="28"/>
          <w:szCs w:val="28"/>
        </w:rPr>
        <w:t xml:space="preserve">Информативности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2. Вариативности, 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3. Полифункциональности, 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4. Педагогической целесообразности,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5. Трансформируемости,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6. Интеграции образовательных областей,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7. Учета полоролевой специфики. 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8. Учет ЗБР (зоны ближайшего развития).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требования 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lastRenderedPageBreak/>
        <w:t xml:space="preserve">  Функция сохранения единого образовательного пространства в условиях содержательной 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    и   организационной вариативности дошкольного образования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Функция гуманизации дошкольного образования, ориентирующая на приоритет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    общечеловеческих  ценностей, жизни и здоровья ребенка свободного развития его  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    личности в современном обществе  и    государстве.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Функция защиты ребенка от некомпетентных педагогических воздействий в условиях  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Функция вариативности   дошкольного образования.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 Функция повышения эффективности и качества дошкольного образования.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 Критериально-оценочная функция </w:t>
      </w:r>
      <w:r w:rsidRPr="00E35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E3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Психолого-педагогические требования к  ПРС  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Сообразность педагогической ценности,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Соответствие реализации образовательных  областей,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Гендерная принадлежность,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Соответствие развивающей функции,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Качественные характеристики игр и игрушек,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Учёт основной формы работы с детьми,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Продуктивная деятельность,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Познавательно – исследовательская направленность,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Стимулирование двигательной активности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технологий в создании ПРС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Технология личностно-ориентированного образования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CF2426" w:rsidRPr="00E35282" w:rsidRDefault="0040561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Дебаты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Развивающее обучение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lastRenderedPageBreak/>
        <w:t>Проектные методы обучения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Исследовательские методы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Проблемное обучение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Технология моделирования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Здоровьесберегаюшиие </w:t>
      </w:r>
      <w:r w:rsidR="0040561F" w:rsidRPr="00E35282">
        <w:rPr>
          <w:rFonts w:ascii="Times New Roman" w:hAnsi="Times New Roman" w:cs="Times New Roman"/>
          <w:sz w:val="28"/>
          <w:szCs w:val="28"/>
        </w:rPr>
        <w:t>технологии</w:t>
      </w:r>
      <w:r w:rsidRPr="00E3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>Учет развивающих видов детской деятельности при организации ПРС в группе (</w:t>
      </w:r>
      <w:r w:rsidRPr="00E35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согласно требований ФГОС)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Игровая;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Двигательная;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Познавательно-исследовательская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    ( детское </w:t>
      </w:r>
      <w:r w:rsidR="0040561F" w:rsidRPr="00E35282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E35282">
        <w:rPr>
          <w:rFonts w:ascii="Times New Roman" w:hAnsi="Times New Roman" w:cs="Times New Roman"/>
          <w:sz w:val="28"/>
          <w:szCs w:val="28"/>
        </w:rPr>
        <w:t>);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Коммуникативная;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Продуктивная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Музыкально-художественная;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Трудовая;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Чтение художественной литературы 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>Учет реализации основных направлений развития детей при создании ПРС в группе</w:t>
      </w:r>
      <w:proofErr w:type="gramStart"/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- физическое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- познавательно-речевое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- социально-личностное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i/>
          <w:iCs/>
          <w:sz w:val="28"/>
          <w:szCs w:val="28"/>
        </w:rPr>
        <w:t>Основные направления развития детей вносятся партнером-взрослым, и затем реализуются ребёнком в свободной самостоятельной деятельности – индивидуально или совместно с другими детьми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Учет образовательных областей 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>Факторы, которые следует учитывать при организации ПРС</w:t>
      </w:r>
      <w:proofErr w:type="gramStart"/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E3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Следует всячески ограждать детей от отрицательного влияния игрушек, которые: провоцируют ребенка на агрессивные действия и  вызывают </w:t>
      </w:r>
      <w:r w:rsidRPr="00E35282">
        <w:rPr>
          <w:rFonts w:ascii="Times New Roman" w:hAnsi="Times New Roman" w:cs="Times New Roman"/>
          <w:sz w:val="28"/>
          <w:szCs w:val="28"/>
        </w:rPr>
        <w:lastRenderedPageBreak/>
        <w:t>проявление жестокости,  провоцируют игровые сюжеты, связанные с безнравственностью и насилием, вызывают нездоровый интерес к сексуальным проблемам, выходящим за компетенцию детского возраста.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Антропометрические факторы, обеспечивающие соответствие росто-возрастных характеристик параметрам предметной развивающей среды. Мебель должна находиться в соответствии с требованиями САНПиН, ФГТ и ФГО</w:t>
      </w:r>
    </w:p>
    <w:p w:rsidR="00CA0E72" w:rsidRPr="00E35282" w:rsidRDefault="00A312BA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Предметная развивающая среда должна способствовать реализации образовательных областей в образовательном процессе, включающем: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1) совместную партнерскую деятельность взрослого и детей;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2) свободную самостоятельную деятельность самих детей в условиях созданной педагогами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Мониторинг 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Проведение  мониторинга построения ПРС группы проводится 2 раза  (</w:t>
      </w:r>
      <w:r w:rsidRPr="00E35282">
        <w:rPr>
          <w:rFonts w:ascii="Times New Roman" w:hAnsi="Times New Roman" w:cs="Times New Roman"/>
          <w:i/>
          <w:iCs/>
          <w:sz w:val="28"/>
          <w:szCs w:val="28"/>
        </w:rPr>
        <w:t>на основном – подготовит</w:t>
      </w:r>
      <w:r w:rsidR="0040561F">
        <w:rPr>
          <w:rFonts w:ascii="Times New Roman" w:hAnsi="Times New Roman" w:cs="Times New Roman"/>
          <w:i/>
          <w:iCs/>
          <w:sz w:val="28"/>
          <w:szCs w:val="28"/>
        </w:rPr>
        <w:t>ельном и заключительном  этапах</w:t>
      </w:r>
      <w:proofErr w:type="gramStart"/>
      <w:r w:rsidRPr="00E35282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E352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5282">
        <w:rPr>
          <w:rFonts w:ascii="Times New Roman" w:hAnsi="Times New Roman" w:cs="Times New Roman"/>
          <w:sz w:val="28"/>
          <w:szCs w:val="28"/>
        </w:rPr>
        <w:t>путем экспресс – анализа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   Критериями  положительных  результатов выполнения проекта    являются  анализ выполнения поставленной   цели, уровня реализации поставленных задач анализ,  знаний и умений детей.  Изучение уровня организации ПРС проводится на основании ФГОС к ООП ДУ.   Отслеживание  результатов эффективности  проходит через самоконтроль педагогов, через контроль со стороны администрации ДОУ, а также через отношение самих детей к ПРС группы и мнения родителей.</w:t>
      </w: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Результаты мониторинга могут использоваться исключительно для  оптимизации  дальнейшей работы по организации предметно-развивающей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Правильно организованная предметная развивающая среда, направленная на личностно - ориентированное развитие ребёнка, стимулирует общение, </w:t>
      </w:r>
      <w:r w:rsidRPr="00E35282">
        <w:rPr>
          <w:rFonts w:ascii="Times New Roman" w:hAnsi="Times New Roman" w:cs="Times New Roman"/>
          <w:sz w:val="28"/>
          <w:szCs w:val="28"/>
        </w:rPr>
        <w:lastRenderedPageBreak/>
        <w:t>любознательность, способствует развитию таких качеств, как инициативность, самостоятельность, творчество. Предметная среда, организованная с учётом индивидуализации пространства жизни ребёнка, отличается  динамизмом. Дети чувствуют себя компетентными, ответственными и стараются максимально использовать свои возможности и навыки. Важно ещё то, что работа по обновлению предметной среды объединяет всех участников образовательного процесса: педагогов, детей и родителей. Такая предметная развивающая среда не остаётся постоянной, она всегда открыта к изменениям, дополнениям в соответствии с меняющимися интересами детей.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E3528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Рекомендация по организации ПРС 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1.Среда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 с опорой на личностно-ориентированную модель взаимодействия между воспитанниками и взрослыми 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2.Необходимо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3. Форма в дизайне детского сада ориентирована на безопасность и возраст детей.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4.Организуя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эмоционально-потребностной сферы.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5. Пространство группового помещения должно быть полифункционально. Элементы декора должны быть легко сменяемыми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>6. Цветовая палитра должна быть представлена теплыми, пастельными тонами.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lastRenderedPageBreak/>
        <w:t>7.При создании развивающего пространства в групповом помещении необходимо учитывать ведущую роль игровой деятельности.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2">
        <w:rPr>
          <w:rFonts w:ascii="Times New Roman" w:hAnsi="Times New Roman" w:cs="Times New Roman"/>
          <w:sz w:val="28"/>
          <w:szCs w:val="28"/>
        </w:rPr>
        <w:t xml:space="preserve">8.Предметно-развивающая среда группы должна меняться в зависимости от возрастных особенностей детей, периода обучения, образовательной программы </w:t>
      </w:r>
    </w:p>
    <w:p w:rsidR="00BE579F" w:rsidRPr="00E35282" w:rsidRDefault="00BE579F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26" w:rsidRPr="00E35282" w:rsidRDefault="00CF2426" w:rsidP="00E352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426" w:rsidRPr="00E35282" w:rsidSect="00CE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A96"/>
    <w:multiLevelType w:val="hybridMultilevel"/>
    <w:tmpl w:val="4ECC5618"/>
    <w:lvl w:ilvl="0" w:tplc="5E4CF8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C09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4E5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A9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C91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AB9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AB3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28C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CC8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30F4B"/>
    <w:multiLevelType w:val="hybridMultilevel"/>
    <w:tmpl w:val="D772D97E"/>
    <w:lvl w:ilvl="0" w:tplc="33025B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5F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41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2EA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1EB9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01A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24D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C07E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06B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C1E16"/>
    <w:multiLevelType w:val="hybridMultilevel"/>
    <w:tmpl w:val="E5E422C8"/>
    <w:lvl w:ilvl="0" w:tplc="CD8C1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8E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29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6C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05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06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E0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A5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CA7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FB2BFB"/>
    <w:multiLevelType w:val="hybridMultilevel"/>
    <w:tmpl w:val="14905356"/>
    <w:lvl w:ilvl="0" w:tplc="7A4E9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621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28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0BF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8B6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AA5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85B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2F6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23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B52DD"/>
    <w:multiLevelType w:val="hybridMultilevel"/>
    <w:tmpl w:val="6DDE6A66"/>
    <w:lvl w:ilvl="0" w:tplc="3A0AF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FCF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4F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3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CE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85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AB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2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8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5C44B1"/>
    <w:multiLevelType w:val="hybridMultilevel"/>
    <w:tmpl w:val="DA0EFD18"/>
    <w:lvl w:ilvl="0" w:tplc="1CECE0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C4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44C3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EAD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CB4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06F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84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054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2C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379F2"/>
    <w:multiLevelType w:val="hybridMultilevel"/>
    <w:tmpl w:val="023CF024"/>
    <w:lvl w:ilvl="0" w:tplc="23FA9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65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64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83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CF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A3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A5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09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81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833456"/>
    <w:multiLevelType w:val="hybridMultilevel"/>
    <w:tmpl w:val="1430BD16"/>
    <w:lvl w:ilvl="0" w:tplc="7BC81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6E4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A72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A0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8C7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8F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85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617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68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C079F"/>
    <w:multiLevelType w:val="hybridMultilevel"/>
    <w:tmpl w:val="3F5ACDDA"/>
    <w:lvl w:ilvl="0" w:tplc="B2D66C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8A3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0CF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8E5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EA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46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8AD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CA1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EBE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91FB5"/>
    <w:multiLevelType w:val="hybridMultilevel"/>
    <w:tmpl w:val="3904D4DA"/>
    <w:lvl w:ilvl="0" w:tplc="30BCE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EE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25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C1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40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00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EE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06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41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26"/>
    <w:rsid w:val="000247E3"/>
    <w:rsid w:val="000B645B"/>
    <w:rsid w:val="0034480B"/>
    <w:rsid w:val="0040561F"/>
    <w:rsid w:val="005870E0"/>
    <w:rsid w:val="006F1BBB"/>
    <w:rsid w:val="00772BC6"/>
    <w:rsid w:val="00894701"/>
    <w:rsid w:val="00A312BA"/>
    <w:rsid w:val="00B46E56"/>
    <w:rsid w:val="00BE579F"/>
    <w:rsid w:val="00C45047"/>
    <w:rsid w:val="00C66F42"/>
    <w:rsid w:val="00C8788A"/>
    <w:rsid w:val="00CA0E72"/>
    <w:rsid w:val="00CE5F9B"/>
    <w:rsid w:val="00CF2426"/>
    <w:rsid w:val="00DE29D5"/>
    <w:rsid w:val="00DF7ABF"/>
    <w:rsid w:val="00E35282"/>
    <w:rsid w:val="00EC18A5"/>
    <w:rsid w:val="00F33030"/>
    <w:rsid w:val="00FC4BA1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26"/>
    <w:pPr>
      <w:ind w:left="720"/>
      <w:contextualSpacing/>
    </w:pPr>
  </w:style>
  <w:style w:type="paragraph" w:styleId="a4">
    <w:name w:val="No Spacing"/>
    <w:uiPriority w:val="1"/>
    <w:qFormat/>
    <w:rsid w:val="00E352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2016-01-25T16:45:00Z</dcterms:created>
  <dcterms:modified xsi:type="dcterms:W3CDTF">2017-01-20T05:14:00Z</dcterms:modified>
</cp:coreProperties>
</file>